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CB4" w:rsidRPr="00ED1044" w:rsidRDefault="008C5CB4">
      <w:pPr>
        <w:pStyle w:val="ConsPlusTitle"/>
        <w:jc w:val="center"/>
        <w:outlineLvl w:val="0"/>
      </w:pPr>
      <w:bookmarkStart w:id="0" w:name="_GoBack"/>
      <w:bookmarkEnd w:id="0"/>
      <w:r w:rsidRPr="00ED1044">
        <w:t>ПРАВИТЕЛЬСТВО МОСКВЫ</w:t>
      </w:r>
    </w:p>
    <w:p w:rsidR="008C5CB4" w:rsidRPr="00ED1044" w:rsidRDefault="008C5CB4">
      <w:pPr>
        <w:pStyle w:val="ConsPlusTitle"/>
        <w:jc w:val="center"/>
      </w:pPr>
    </w:p>
    <w:p w:rsidR="008C5CB4" w:rsidRPr="00ED1044" w:rsidRDefault="008C5CB4">
      <w:pPr>
        <w:pStyle w:val="ConsPlusTitle"/>
        <w:jc w:val="center"/>
      </w:pPr>
      <w:r w:rsidRPr="00ED1044">
        <w:t>ПОСТАНОВЛЕНИЕ</w:t>
      </w:r>
    </w:p>
    <w:p w:rsidR="008C5CB4" w:rsidRPr="00ED1044" w:rsidRDefault="008C5CB4">
      <w:pPr>
        <w:pStyle w:val="ConsPlusTitle"/>
        <w:jc w:val="center"/>
      </w:pPr>
      <w:r w:rsidRPr="00ED1044">
        <w:t>от 20 сентября 2011 г. N 431-ПП</w:t>
      </w:r>
    </w:p>
    <w:p w:rsidR="008C5CB4" w:rsidRPr="00ED1044" w:rsidRDefault="008C5CB4">
      <w:pPr>
        <w:pStyle w:val="ConsPlusTitle"/>
        <w:jc w:val="center"/>
      </w:pPr>
    </w:p>
    <w:p w:rsidR="008C5CB4" w:rsidRPr="00ED1044" w:rsidRDefault="008C5CB4">
      <w:pPr>
        <w:pStyle w:val="ConsPlusTitle"/>
        <w:jc w:val="center"/>
      </w:pPr>
      <w:r w:rsidRPr="00ED1044">
        <w:t>О ГОСУДАРСТВЕННОЙ ПРОГРАММЕ ГОРОДА МОСКВЫ "РАЗВИТИЕ</w:t>
      </w:r>
    </w:p>
    <w:p w:rsidR="008C5CB4" w:rsidRPr="00ED1044" w:rsidRDefault="008C5CB4">
      <w:pPr>
        <w:pStyle w:val="ConsPlusTitle"/>
        <w:jc w:val="center"/>
      </w:pPr>
      <w:r w:rsidRPr="00ED1044">
        <w:t>КУЛЬТУРНО-ТУРИСТИЧЕСКОЙ СРЕДЫ И СОХРАНЕНИЕ</w:t>
      </w:r>
    </w:p>
    <w:p w:rsidR="008C5CB4" w:rsidRPr="00ED1044" w:rsidRDefault="008C5CB4">
      <w:pPr>
        <w:pStyle w:val="ConsPlusTitle"/>
        <w:jc w:val="center"/>
      </w:pPr>
      <w:r w:rsidRPr="00ED1044">
        <w:t>КУЛЬТУРНОГО НАСЛЕДИЯ"</w:t>
      </w:r>
    </w:p>
    <w:p w:rsidR="008C5CB4" w:rsidRPr="00ED1044" w:rsidRDefault="008C5CB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ED1044" w:rsidRPr="00ED104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CB4" w:rsidRPr="00ED1044" w:rsidRDefault="008C5CB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CB4" w:rsidRPr="00ED1044" w:rsidRDefault="008C5CB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C5CB4" w:rsidRPr="00ED1044" w:rsidRDefault="008C5CB4">
            <w:pPr>
              <w:pStyle w:val="ConsPlusNormal"/>
              <w:jc w:val="center"/>
            </w:pPr>
            <w:r w:rsidRPr="00ED1044">
              <w:t>Список изменяющих документов</w:t>
            </w:r>
          </w:p>
          <w:p w:rsidR="008C5CB4" w:rsidRPr="00ED1044" w:rsidRDefault="008C5CB4">
            <w:pPr>
              <w:pStyle w:val="ConsPlusNormal"/>
              <w:jc w:val="center"/>
            </w:pPr>
            <w:r w:rsidRPr="00ED1044">
              <w:t>(в ред. постановлений Правительства Москвы</w:t>
            </w:r>
          </w:p>
          <w:p w:rsidR="008C5CB4" w:rsidRPr="00ED1044" w:rsidRDefault="008C5CB4">
            <w:pPr>
              <w:pStyle w:val="ConsPlusNormal"/>
              <w:jc w:val="center"/>
            </w:pPr>
            <w:r w:rsidRPr="00ED1044">
              <w:t>от 26.03.2012 N 105-ПП, от 01.10.2013 N 649-ПП,</w:t>
            </w:r>
          </w:p>
          <w:p w:rsidR="008C5CB4" w:rsidRPr="00ED1044" w:rsidRDefault="008C5CB4">
            <w:pPr>
              <w:pStyle w:val="ConsPlusNormal"/>
              <w:jc w:val="center"/>
            </w:pPr>
            <w:r w:rsidRPr="00ED1044">
              <w:t>от 18.07.2014 N 408-ПП, от 07.07.2015 N 414-ПП, от 10.10.2016 N 652-ПП,</w:t>
            </w:r>
          </w:p>
          <w:p w:rsidR="008C5CB4" w:rsidRPr="00ED1044" w:rsidRDefault="008C5CB4">
            <w:pPr>
              <w:pStyle w:val="ConsPlusNormal"/>
              <w:jc w:val="center"/>
            </w:pPr>
            <w:r w:rsidRPr="00ED1044">
              <w:t>от 28.03.2017 N 139-ПП, от 27.03.2018 N 234-ПП, от 26.03.2019 N 254-ПП,</w:t>
            </w:r>
          </w:p>
          <w:p w:rsidR="008C5CB4" w:rsidRPr="00ED1044" w:rsidRDefault="008C5CB4">
            <w:pPr>
              <w:pStyle w:val="ConsPlusNormal"/>
              <w:jc w:val="center"/>
            </w:pPr>
            <w:r w:rsidRPr="00ED1044">
              <w:t>от 04.06.2019 N 631-ПП, от 31.03.2020 N 322-ПП, от 30.03.2021 N 390-ПП,</w:t>
            </w:r>
          </w:p>
          <w:p w:rsidR="008C5CB4" w:rsidRPr="00ED1044" w:rsidRDefault="008C5CB4">
            <w:pPr>
              <w:pStyle w:val="ConsPlusNormal"/>
              <w:jc w:val="center"/>
            </w:pPr>
            <w:r w:rsidRPr="00ED1044">
              <w:t>от 29.03.2022 N 493-ПП, от 28.03.2023 N 466-ПП, от 26.03.2024 N 618-ПП,</w:t>
            </w:r>
          </w:p>
          <w:p w:rsidR="008C5CB4" w:rsidRPr="00ED1044" w:rsidRDefault="008C5CB4">
            <w:pPr>
              <w:pStyle w:val="ConsPlusNormal"/>
              <w:jc w:val="center"/>
            </w:pPr>
            <w:r w:rsidRPr="00ED1044">
              <w:t>от 25.03.2025 N 622-ПП)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CB4" w:rsidRPr="00ED1044" w:rsidRDefault="008C5CB4">
            <w:pPr>
              <w:pStyle w:val="ConsPlusNormal"/>
            </w:pPr>
          </w:p>
        </w:tc>
      </w:tr>
    </w:tbl>
    <w:p w:rsidR="008C5CB4" w:rsidRPr="00ED1044" w:rsidRDefault="008C5CB4">
      <w:pPr>
        <w:pStyle w:val="ConsPlusNormal"/>
        <w:jc w:val="both"/>
      </w:pPr>
    </w:p>
    <w:p w:rsidR="008C5CB4" w:rsidRPr="00ED1044" w:rsidRDefault="008C5CB4">
      <w:pPr>
        <w:pStyle w:val="ConsPlusNormal"/>
        <w:ind w:firstLine="540"/>
        <w:jc w:val="both"/>
      </w:pPr>
      <w:r w:rsidRPr="00ED1044">
        <w:t>В соответствии с постановлением Правительства Москвы от 4 марта 2011 г. N 56-ПП "Об утверждении Порядка разработки и реализации государственных программ города Москвы" Правительство Москвы постановляет:</w:t>
      </w:r>
    </w:p>
    <w:p w:rsidR="008C5CB4" w:rsidRPr="00ED1044" w:rsidRDefault="008C5CB4">
      <w:pPr>
        <w:pStyle w:val="ConsPlusNormal"/>
        <w:jc w:val="both"/>
      </w:pPr>
      <w:r w:rsidRPr="00ED1044">
        <w:t>(преамбула в ред. постановления Правительства Москвы от 01.10.2013 N 649-ПП)</w:t>
      </w:r>
    </w:p>
    <w:p w:rsidR="008C5CB4" w:rsidRPr="00ED1044" w:rsidRDefault="008C5CB4">
      <w:pPr>
        <w:pStyle w:val="ConsPlusNormal"/>
        <w:spacing w:before="220"/>
        <w:ind w:firstLine="540"/>
        <w:jc w:val="both"/>
      </w:pPr>
      <w:r w:rsidRPr="00ED1044">
        <w:t>1. Утвердить текстовую часть Государственной программы города Москвы "Развитие культурно-туристической среды и сохранение культурного наследия" (приложение).</w:t>
      </w:r>
    </w:p>
    <w:p w:rsidR="008C5CB4" w:rsidRPr="00ED1044" w:rsidRDefault="008C5CB4">
      <w:pPr>
        <w:pStyle w:val="ConsPlusNormal"/>
        <w:jc w:val="both"/>
      </w:pPr>
      <w:r w:rsidRPr="00ED1044">
        <w:t>(п. 1 в ред. постановления Правительства Москвы от 26.03.2024 N 618-ПП)</w:t>
      </w:r>
    </w:p>
    <w:p w:rsidR="008C5CB4" w:rsidRPr="00ED1044" w:rsidRDefault="008C5CB4">
      <w:pPr>
        <w:pStyle w:val="ConsPlusNormal"/>
        <w:spacing w:before="220"/>
        <w:ind w:firstLine="540"/>
        <w:jc w:val="both"/>
      </w:pPr>
      <w:r w:rsidRPr="00ED1044">
        <w:t xml:space="preserve">2. Контроль за выполнением настоящего постановления возложить на заместителя Мэра Москвы в Правительстве Москвы - руководителя Аппарата Мэра и Правительства Москвы </w:t>
      </w:r>
      <w:proofErr w:type="spellStart"/>
      <w:r w:rsidRPr="00ED1044">
        <w:t>Сергунину</w:t>
      </w:r>
      <w:proofErr w:type="spellEnd"/>
      <w:r w:rsidRPr="00ED1044">
        <w:t xml:space="preserve"> Н.А.</w:t>
      </w:r>
    </w:p>
    <w:p w:rsidR="008C5CB4" w:rsidRPr="00ED1044" w:rsidRDefault="008C5CB4">
      <w:pPr>
        <w:pStyle w:val="ConsPlusNormal"/>
        <w:jc w:val="both"/>
      </w:pPr>
      <w:r w:rsidRPr="00ED1044">
        <w:t>(п. 2 в ред. постановления Правительства Москвы от 04.06.2019 N 631-ПП)</w:t>
      </w:r>
    </w:p>
    <w:p w:rsidR="008C5CB4" w:rsidRPr="00ED1044" w:rsidRDefault="008C5CB4">
      <w:pPr>
        <w:pStyle w:val="ConsPlusNormal"/>
        <w:jc w:val="both"/>
      </w:pPr>
    </w:p>
    <w:p w:rsidR="008C5CB4" w:rsidRPr="00ED1044" w:rsidRDefault="008C5CB4">
      <w:pPr>
        <w:pStyle w:val="ConsPlusNormal"/>
        <w:jc w:val="right"/>
      </w:pPr>
      <w:r w:rsidRPr="00ED1044">
        <w:t>Мэр Москвы</w:t>
      </w:r>
    </w:p>
    <w:p w:rsidR="006433A6" w:rsidRDefault="008C5CB4">
      <w:pPr>
        <w:pStyle w:val="ConsPlusNormal"/>
        <w:jc w:val="right"/>
      </w:pPr>
      <w:r w:rsidRPr="00ED1044">
        <w:t xml:space="preserve">С.С. </w:t>
      </w:r>
      <w:proofErr w:type="spellStart"/>
      <w:r w:rsidRPr="00ED1044">
        <w:t>Собянин</w:t>
      </w:r>
      <w:proofErr w:type="spellEnd"/>
    </w:p>
    <w:p w:rsidR="006433A6" w:rsidRDefault="006433A6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8C5CB4" w:rsidRPr="00ED1044" w:rsidRDefault="008C5CB4">
      <w:pPr>
        <w:pStyle w:val="ConsPlusNormal"/>
        <w:jc w:val="right"/>
        <w:outlineLvl w:val="0"/>
      </w:pPr>
      <w:r w:rsidRPr="00ED1044">
        <w:lastRenderedPageBreak/>
        <w:t>Приложение</w:t>
      </w:r>
    </w:p>
    <w:p w:rsidR="008C5CB4" w:rsidRPr="00ED1044" w:rsidRDefault="008C5CB4">
      <w:pPr>
        <w:pStyle w:val="ConsPlusNormal"/>
        <w:jc w:val="right"/>
      </w:pPr>
      <w:r w:rsidRPr="00ED1044">
        <w:t>к постановлению Правительства</w:t>
      </w:r>
    </w:p>
    <w:p w:rsidR="008C5CB4" w:rsidRPr="00ED1044" w:rsidRDefault="008C5CB4">
      <w:pPr>
        <w:pStyle w:val="ConsPlusNormal"/>
        <w:jc w:val="right"/>
      </w:pPr>
      <w:r w:rsidRPr="00ED1044">
        <w:t>Москвы</w:t>
      </w:r>
    </w:p>
    <w:p w:rsidR="008C5CB4" w:rsidRPr="00ED1044" w:rsidRDefault="008C5CB4">
      <w:pPr>
        <w:pStyle w:val="ConsPlusNormal"/>
        <w:jc w:val="right"/>
      </w:pPr>
      <w:r w:rsidRPr="00ED1044">
        <w:t>от 20 сентября 2011 г. N 431-ПП</w:t>
      </w:r>
    </w:p>
    <w:p w:rsidR="008C5CB4" w:rsidRPr="00ED1044" w:rsidRDefault="008C5CB4">
      <w:pPr>
        <w:pStyle w:val="ConsPlusNormal"/>
        <w:jc w:val="both"/>
      </w:pPr>
    </w:p>
    <w:p w:rsidR="008C5CB4" w:rsidRPr="00ED1044" w:rsidRDefault="008C5CB4">
      <w:pPr>
        <w:pStyle w:val="ConsPlusTitle"/>
        <w:jc w:val="center"/>
      </w:pPr>
      <w:bookmarkStart w:id="1" w:name="P37"/>
      <w:bookmarkEnd w:id="1"/>
      <w:r w:rsidRPr="00ED1044">
        <w:t>ТЕКСТОВАЯ ЧАСТЬ</w:t>
      </w:r>
    </w:p>
    <w:p w:rsidR="008C5CB4" w:rsidRPr="00ED1044" w:rsidRDefault="008C5CB4">
      <w:pPr>
        <w:pStyle w:val="ConsPlusTitle"/>
        <w:jc w:val="center"/>
      </w:pPr>
      <w:r w:rsidRPr="00ED1044">
        <w:t>ГОСУДАРСТВЕННОЙ ПРОГРАММЫ ГОРОДА МОСКВЫ "РАЗВИТИЕ</w:t>
      </w:r>
    </w:p>
    <w:p w:rsidR="008C5CB4" w:rsidRPr="00ED1044" w:rsidRDefault="008C5CB4">
      <w:pPr>
        <w:pStyle w:val="ConsPlusTitle"/>
        <w:jc w:val="center"/>
      </w:pPr>
      <w:r w:rsidRPr="00ED1044">
        <w:t>КУЛЬТУРНО-ТУРИСТИЧЕСКОЙ СРЕДЫ И СОХРАНЕНИЕ</w:t>
      </w:r>
    </w:p>
    <w:p w:rsidR="008C5CB4" w:rsidRPr="00ED1044" w:rsidRDefault="008C5CB4">
      <w:pPr>
        <w:pStyle w:val="ConsPlusTitle"/>
        <w:jc w:val="center"/>
      </w:pPr>
      <w:r w:rsidRPr="00ED1044">
        <w:t>КУЛЬТУРНОГО НАСЛЕДИЯ"</w:t>
      </w:r>
    </w:p>
    <w:p w:rsidR="008C5CB4" w:rsidRPr="00ED1044" w:rsidRDefault="008C5CB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ED1044" w:rsidRPr="00ED104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CB4" w:rsidRPr="00ED1044" w:rsidRDefault="008C5CB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CB4" w:rsidRPr="00ED1044" w:rsidRDefault="008C5CB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C5CB4" w:rsidRPr="00ED1044" w:rsidRDefault="008C5CB4">
            <w:pPr>
              <w:pStyle w:val="ConsPlusNormal"/>
              <w:jc w:val="center"/>
            </w:pPr>
            <w:r w:rsidRPr="00ED1044">
              <w:t>Список изменяющих документов</w:t>
            </w:r>
          </w:p>
          <w:p w:rsidR="008C5CB4" w:rsidRPr="00ED1044" w:rsidRDefault="008C5CB4">
            <w:pPr>
              <w:pStyle w:val="ConsPlusNormal"/>
              <w:jc w:val="center"/>
            </w:pPr>
            <w:r w:rsidRPr="00ED1044">
              <w:t>(в ред. постановления Правительства Москвы от 25.03.2025 N 622-ПП)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CB4" w:rsidRPr="00ED1044" w:rsidRDefault="008C5CB4">
            <w:pPr>
              <w:pStyle w:val="ConsPlusNormal"/>
            </w:pPr>
          </w:p>
        </w:tc>
      </w:tr>
    </w:tbl>
    <w:p w:rsidR="008C5CB4" w:rsidRPr="00ED1044" w:rsidRDefault="008C5CB4">
      <w:pPr>
        <w:pStyle w:val="ConsPlusNormal"/>
        <w:jc w:val="both"/>
      </w:pPr>
    </w:p>
    <w:p w:rsidR="008C5CB4" w:rsidRPr="00ED1044" w:rsidRDefault="008C5CB4">
      <w:pPr>
        <w:pStyle w:val="ConsPlusTitle"/>
        <w:jc w:val="center"/>
        <w:outlineLvl w:val="1"/>
      </w:pPr>
      <w:r w:rsidRPr="00ED1044">
        <w:t>1. Характеристика текущего состояния сферы культуры</w:t>
      </w:r>
    </w:p>
    <w:p w:rsidR="008C5CB4" w:rsidRPr="00ED1044" w:rsidRDefault="008C5CB4">
      <w:pPr>
        <w:pStyle w:val="ConsPlusTitle"/>
        <w:jc w:val="center"/>
      </w:pPr>
      <w:r w:rsidRPr="00ED1044">
        <w:t>и туризма города Москвы</w:t>
      </w:r>
    </w:p>
    <w:p w:rsidR="008C5CB4" w:rsidRPr="00ED1044" w:rsidRDefault="008C5CB4">
      <w:pPr>
        <w:pStyle w:val="ConsPlusNormal"/>
        <w:jc w:val="both"/>
      </w:pPr>
    </w:p>
    <w:p w:rsidR="008C5CB4" w:rsidRPr="00ED1044" w:rsidRDefault="008C5CB4">
      <w:pPr>
        <w:pStyle w:val="ConsPlusNormal"/>
        <w:ind w:firstLine="540"/>
        <w:jc w:val="both"/>
      </w:pPr>
      <w:r w:rsidRPr="00ED1044">
        <w:t>Культура в Российской Федерации является одним из национальных приоритетов и признана важнейшим фактором роста качества жизни и гармонизации общественных отношений, залогом динамичного социально-экономического развития и сохранения единого культурного пространства и территориальной целостности государства.</w:t>
      </w:r>
    </w:p>
    <w:p w:rsidR="008C5CB4" w:rsidRPr="00ED1044" w:rsidRDefault="008C5CB4">
      <w:pPr>
        <w:pStyle w:val="ConsPlusNormal"/>
        <w:spacing w:before="220"/>
        <w:ind w:firstLine="540"/>
        <w:jc w:val="both"/>
      </w:pPr>
      <w:r w:rsidRPr="00ED1044">
        <w:t>Столичный мегаполис располагает большим числом уникальных объектов культуры и искусства мирового значения, развитой сетью государственных учреждений культуры. Творческая жизнь города Москвы является одной из самых насыщенных в мире, что во многом определило в последние годы рост привлекательности города Москвы как направления культурного и событийного внутреннего и въездного туризма.</w:t>
      </w:r>
    </w:p>
    <w:p w:rsidR="008C5CB4" w:rsidRPr="00ED1044" w:rsidRDefault="008C5CB4">
      <w:pPr>
        <w:pStyle w:val="ConsPlusNormal"/>
        <w:spacing w:before="220"/>
        <w:ind w:firstLine="540"/>
        <w:jc w:val="both"/>
      </w:pPr>
      <w:r w:rsidRPr="00ED1044">
        <w:t>В городе Москве действуют свыше 1800 организаций, осуществляющих деятельность в сфере культуры, из которых более 50 процентов - государственные учреждения культуры города Москвы. Кроме того, в городе Москве действуют около 900 творческих союзов, творческих объединений и негосударственных некоммерческих организаций.</w:t>
      </w:r>
    </w:p>
    <w:p w:rsidR="008C5CB4" w:rsidRPr="00ED1044" w:rsidRDefault="008C5CB4">
      <w:pPr>
        <w:pStyle w:val="ConsPlusNormal"/>
        <w:spacing w:before="220"/>
        <w:ind w:firstLine="540"/>
        <w:jc w:val="both"/>
      </w:pPr>
      <w:r w:rsidRPr="00ED1044">
        <w:t>Помимо этого, в городе Москве осуществляют деятельность центры детского и семейного отдыха, парки культуры и отдыха, кинотеатры.</w:t>
      </w:r>
    </w:p>
    <w:p w:rsidR="008C5CB4" w:rsidRPr="00ED1044" w:rsidRDefault="008C5CB4">
      <w:pPr>
        <w:pStyle w:val="ConsPlusNormal"/>
        <w:spacing w:before="220"/>
        <w:ind w:firstLine="540"/>
        <w:jc w:val="both"/>
      </w:pPr>
      <w:r w:rsidRPr="00ED1044">
        <w:t>Важным направлением развития культурной жизни и сферы туризма города Москвы, реализуемым в рамках Государственной программы города Москвы "Развитие культурно-туристической среды и сохранение культурного наследия" (далее - Государственная программа города Москвы), является совершенствование городских общественных пространств - свободных от транспорта территорий общего пользования, в том числе пешеходных зон, площадей, улиц, скверов, бульваров, а также наземных, подземных, надземных частей зданий и сооружений (галерей, пассажей, атриумов и других), предназначенных для использования неограниченным кругом лиц в целях досуга, проведения массовых мероприятий, организации пешеходных потоков на территориях объектов массового посещения общественного, делового назначения, объектов пассажирского транспорта.</w:t>
      </w:r>
    </w:p>
    <w:p w:rsidR="008C5CB4" w:rsidRPr="00ED1044" w:rsidRDefault="008C5CB4">
      <w:pPr>
        <w:pStyle w:val="ConsPlusNormal"/>
        <w:spacing w:before="220"/>
        <w:ind w:firstLine="540"/>
        <w:jc w:val="both"/>
      </w:pPr>
      <w:r w:rsidRPr="00ED1044">
        <w:t>Внедрение эффективных управленческих механизмов и современных способов коммуникации, осуществление новых видов деятельности, работа с целевой аудиторией, частичная или полная модернизация материально-технической базы позволяют преобразовать государственные учреждения культуры города Москвы в популярные культурно-просветительские и культурно-досуговые центры города Москвы.</w:t>
      </w:r>
    </w:p>
    <w:p w:rsidR="008C5CB4" w:rsidRPr="00ED1044" w:rsidRDefault="008C5CB4">
      <w:pPr>
        <w:pStyle w:val="ConsPlusNormal"/>
        <w:spacing w:before="220"/>
        <w:ind w:firstLine="540"/>
        <w:jc w:val="both"/>
      </w:pPr>
      <w:r w:rsidRPr="00ED1044">
        <w:t xml:space="preserve">В данном направлении осуществляют деятельность государственные учреждения культуры города Москвы, которые содействуют развитию культуры на территории города Москвы, </w:t>
      </w:r>
      <w:r w:rsidRPr="00ED1044">
        <w:lastRenderedPageBreak/>
        <w:t>осуществляют реализацию проектов в культурно-досуговой сфере (в том числе инициатив субъектов малого и среднего предпринимательства), формируют культурные программы в рамках общественно значимых мероприятий города Москвы.</w:t>
      </w:r>
    </w:p>
    <w:p w:rsidR="008C5CB4" w:rsidRPr="00ED1044" w:rsidRDefault="008C5CB4">
      <w:pPr>
        <w:pStyle w:val="ConsPlusNormal"/>
        <w:spacing w:before="220"/>
        <w:ind w:firstLine="540"/>
        <w:jc w:val="both"/>
      </w:pPr>
      <w:r w:rsidRPr="00ED1044">
        <w:t>Правительство Москвы проводит активную политику привлечения специалистов в сфере подготовки и реализации социокультурных проектов, юриспруденции и финансового менеджмента к управлению в сфере культуры в административных округах города Москвы и созданию при государственных учреждениях культуры города Москвы экспертных, наблюдательных и попечительских советов.</w:t>
      </w:r>
    </w:p>
    <w:p w:rsidR="008C5CB4" w:rsidRPr="00ED1044" w:rsidRDefault="008C5CB4">
      <w:pPr>
        <w:pStyle w:val="ConsPlusNormal"/>
        <w:spacing w:before="220"/>
        <w:ind w:firstLine="540"/>
        <w:jc w:val="both"/>
      </w:pPr>
      <w:r w:rsidRPr="00ED1044">
        <w:t>Важным стандартом общегородских культурных мероприятий является предложение их посетителям качественных и востребованных культурных продуктов (материальных или нематериальных продуктов, удовлетворяющих культурные потребности населения города Москвы).</w:t>
      </w:r>
    </w:p>
    <w:p w:rsidR="008C5CB4" w:rsidRPr="00ED1044" w:rsidRDefault="008C5CB4">
      <w:pPr>
        <w:pStyle w:val="ConsPlusNormal"/>
        <w:spacing w:before="220"/>
        <w:ind w:firstLine="540"/>
        <w:jc w:val="both"/>
      </w:pPr>
      <w:r w:rsidRPr="00ED1044">
        <w:t>Все большей популярностью у москвичей и гостей столицы пользуются городские праздничные программы, культурные программы и акции.</w:t>
      </w:r>
    </w:p>
    <w:p w:rsidR="008C5CB4" w:rsidRPr="00ED1044" w:rsidRDefault="008C5CB4">
      <w:pPr>
        <w:pStyle w:val="ConsPlusNormal"/>
        <w:spacing w:before="220"/>
        <w:ind w:firstLine="540"/>
        <w:jc w:val="both"/>
      </w:pPr>
      <w:r w:rsidRPr="00ED1044">
        <w:t>Среди наиболее крупных общегородских культурных мероприятий можно особо выделить праздничные мероприятия, посвященные Дню Победы в Великой Отечественной войне 1941-1945 годов, программы, посвященные встрече Нового года и празднованию Рождества Христова, а также культурные акции "Ночь в музее", "Ночь театров", "</w:t>
      </w:r>
      <w:proofErr w:type="spellStart"/>
      <w:r w:rsidRPr="00ED1044">
        <w:t>Библионочь</w:t>
      </w:r>
      <w:proofErr w:type="spellEnd"/>
      <w:r w:rsidRPr="00ED1044">
        <w:t>", "Ночь искусств", "Ночь кино".</w:t>
      </w:r>
    </w:p>
    <w:p w:rsidR="008C5CB4" w:rsidRPr="00ED1044" w:rsidRDefault="008C5CB4">
      <w:pPr>
        <w:pStyle w:val="ConsPlusNormal"/>
        <w:spacing w:before="220"/>
        <w:ind w:firstLine="540"/>
        <w:jc w:val="both"/>
      </w:pPr>
      <w:r w:rsidRPr="00ED1044">
        <w:t>Креативные индустрии города Москвы - это активно развивающийся сектор городской экономики и новый драйвер развития сферы культуры города Москвы. Государственную поддержку ежегодно получают свыше 100 мероприятий, направленных на развитие креативных индустрий, в том числе проекты в сфере индустрии кино и видеоигр, музыки, моды и дизайна, арт-индустрии и издательского дела.</w:t>
      </w:r>
    </w:p>
    <w:p w:rsidR="008C5CB4" w:rsidRPr="00ED1044" w:rsidRDefault="008C5CB4">
      <w:pPr>
        <w:pStyle w:val="ConsPlusNormal"/>
        <w:spacing w:before="220"/>
        <w:ind w:firstLine="540"/>
        <w:jc w:val="both"/>
      </w:pPr>
      <w:r w:rsidRPr="00ED1044">
        <w:t>Город Москва - лидер кинопроизводства в России, на территории которого проходит более 90 процентов съемок отечественных фильмов.</w:t>
      </w:r>
    </w:p>
    <w:p w:rsidR="008C5CB4" w:rsidRPr="00ED1044" w:rsidRDefault="008C5CB4">
      <w:pPr>
        <w:pStyle w:val="ConsPlusNormal"/>
        <w:spacing w:before="220"/>
        <w:ind w:firstLine="540"/>
        <w:jc w:val="both"/>
      </w:pPr>
      <w:r w:rsidRPr="00ED1044">
        <w:t xml:space="preserve">Реализуемый на территории города Москвы масштабный проект - Московский международный </w:t>
      </w:r>
      <w:proofErr w:type="spellStart"/>
      <w:r w:rsidRPr="00ED1044">
        <w:t>кинокластер</w:t>
      </w:r>
      <w:proofErr w:type="spellEnd"/>
      <w:r w:rsidRPr="00ED1044">
        <w:t xml:space="preserve"> формирует единое пространство взаимодействия участников кинопроизводства и позволит повысить потенциал города Москвы в сфере кинопроизводства. Московский международный </w:t>
      </w:r>
      <w:proofErr w:type="spellStart"/>
      <w:r w:rsidRPr="00ED1044">
        <w:t>кинокластер</w:t>
      </w:r>
      <w:proofErr w:type="spellEnd"/>
      <w:r w:rsidRPr="00ED1044">
        <w:t xml:space="preserve"> включает в себя, в частности:</w:t>
      </w:r>
    </w:p>
    <w:p w:rsidR="008C5CB4" w:rsidRPr="00ED1044" w:rsidRDefault="008C5CB4">
      <w:pPr>
        <w:pStyle w:val="ConsPlusNormal"/>
        <w:spacing w:before="220"/>
        <w:ind w:firstLine="540"/>
        <w:jc w:val="both"/>
      </w:pPr>
      <w:r w:rsidRPr="00ED1044">
        <w:t xml:space="preserve">- </w:t>
      </w:r>
      <w:proofErr w:type="spellStart"/>
      <w:r w:rsidRPr="00ED1044">
        <w:t>кинопарк</w:t>
      </w:r>
      <w:proofErr w:type="spellEnd"/>
      <w:r w:rsidRPr="00ED1044">
        <w:t xml:space="preserve"> "</w:t>
      </w:r>
      <w:proofErr w:type="spellStart"/>
      <w:r w:rsidRPr="00ED1044">
        <w:t>Москино</w:t>
      </w:r>
      <w:proofErr w:type="spellEnd"/>
      <w:r w:rsidRPr="00ED1044">
        <w:t>" - один из крупнейших в мире комплексов для натурных съемок, территория которого может служить одновременно крупнейшим центром туризма и семейного досуга;</w:t>
      </w:r>
    </w:p>
    <w:p w:rsidR="008C5CB4" w:rsidRPr="00ED1044" w:rsidRDefault="008C5CB4">
      <w:pPr>
        <w:pStyle w:val="ConsPlusNormal"/>
        <w:spacing w:before="220"/>
        <w:ind w:firstLine="540"/>
        <w:jc w:val="both"/>
      </w:pPr>
      <w:r w:rsidRPr="00ED1044">
        <w:t xml:space="preserve">- киностудию детских и юношеских фильмов им. М. Горького - одну из старейших российских киностудий, значимость которой для Московского международного </w:t>
      </w:r>
      <w:proofErr w:type="spellStart"/>
      <w:r w:rsidRPr="00ED1044">
        <w:t>кинокластера</w:t>
      </w:r>
      <w:proofErr w:type="spellEnd"/>
      <w:r w:rsidRPr="00ED1044">
        <w:t xml:space="preserve"> обусловлена наличием собственного производства контента;</w:t>
      </w:r>
    </w:p>
    <w:p w:rsidR="008C5CB4" w:rsidRPr="00ED1044" w:rsidRDefault="008C5CB4">
      <w:pPr>
        <w:pStyle w:val="ConsPlusNormal"/>
        <w:spacing w:before="220"/>
        <w:ind w:firstLine="540"/>
        <w:jc w:val="both"/>
      </w:pPr>
      <w:r w:rsidRPr="00ED1044">
        <w:t xml:space="preserve">- </w:t>
      </w:r>
      <w:proofErr w:type="spellStart"/>
      <w:r w:rsidRPr="00ED1044">
        <w:t>киноплатформу</w:t>
      </w:r>
      <w:proofErr w:type="spellEnd"/>
      <w:r w:rsidRPr="00ED1044">
        <w:t xml:space="preserve"> "</w:t>
      </w:r>
      <w:proofErr w:type="spellStart"/>
      <w:r w:rsidRPr="00ED1044">
        <w:t>Москино</w:t>
      </w:r>
      <w:proofErr w:type="spellEnd"/>
      <w:r w:rsidRPr="00ED1044">
        <w:t>" - часть масштабной цифровой экосистемы города Москвы, представляющую собой единый сервис по организации кино-, теле- и видеосъемок на территории города Москвы;</w:t>
      </w:r>
    </w:p>
    <w:p w:rsidR="008C5CB4" w:rsidRPr="00ED1044" w:rsidRDefault="008C5CB4">
      <w:pPr>
        <w:pStyle w:val="ConsPlusNormal"/>
        <w:spacing w:before="220"/>
        <w:ind w:firstLine="540"/>
        <w:jc w:val="both"/>
      </w:pPr>
      <w:r w:rsidRPr="00ED1044">
        <w:t xml:space="preserve">- </w:t>
      </w:r>
      <w:proofErr w:type="spellStart"/>
      <w:r w:rsidRPr="00ED1044">
        <w:t>кинозавод</w:t>
      </w:r>
      <w:proofErr w:type="spellEnd"/>
      <w:r w:rsidRPr="00ED1044">
        <w:t xml:space="preserve"> "</w:t>
      </w:r>
      <w:proofErr w:type="spellStart"/>
      <w:r w:rsidRPr="00ED1044">
        <w:t>Москино</w:t>
      </w:r>
      <w:proofErr w:type="spellEnd"/>
      <w:r w:rsidRPr="00ED1044">
        <w:t>" - большое креативное пространство, первый межотраслевой центр креативных индустрий полного цикла, объединяющий в себе лучших кинопроизводителей, представителей моды, дизайна, музыки и медиа, а также специалистов информационных технологий.</w:t>
      </w:r>
    </w:p>
    <w:p w:rsidR="008C5CB4" w:rsidRPr="00ED1044" w:rsidRDefault="008C5CB4">
      <w:pPr>
        <w:pStyle w:val="ConsPlusNormal"/>
        <w:spacing w:before="220"/>
        <w:ind w:firstLine="540"/>
        <w:jc w:val="both"/>
      </w:pPr>
      <w:r w:rsidRPr="00ED1044">
        <w:t xml:space="preserve">Объекты культурного наследия являются неотъемлемым символом исторического прошлого России, они формируют привлекательный образ исторического центра города Москвы и </w:t>
      </w:r>
      <w:r w:rsidRPr="00ED1044">
        <w:lastRenderedPageBreak/>
        <w:t>способствуют созданию комфортной городской среды для жизни и отдыха жителей города Москвы и туристов.</w:t>
      </w:r>
    </w:p>
    <w:p w:rsidR="008C5CB4" w:rsidRPr="00ED1044" w:rsidRDefault="008C5CB4">
      <w:pPr>
        <w:pStyle w:val="ConsPlusNormal"/>
        <w:spacing w:before="220"/>
        <w:ind w:firstLine="540"/>
        <w:jc w:val="both"/>
      </w:pPr>
      <w:r w:rsidRPr="00ED1044">
        <w:t>Объекты культурного наследия, расположенные на территории города Москвы, являются памятниками мировой художественной культуры, которые обеспечивают интеграцию города Москвы в мировое культурное пространство.</w:t>
      </w:r>
    </w:p>
    <w:p w:rsidR="008C5CB4" w:rsidRPr="00ED1044" w:rsidRDefault="008C5CB4">
      <w:pPr>
        <w:pStyle w:val="ConsPlusNormal"/>
        <w:spacing w:before="220"/>
        <w:ind w:firstLine="540"/>
        <w:jc w:val="both"/>
      </w:pPr>
      <w:r w:rsidRPr="00ED1044">
        <w:t>Государственная охрана, сохранение и популяризация объектов культурного наследия, расположенных на территории города Москвы, являются важнейшим направлением развития сферы культуры города Москвы.</w:t>
      </w:r>
    </w:p>
    <w:p w:rsidR="008C5CB4" w:rsidRPr="00ED1044" w:rsidRDefault="008C5CB4">
      <w:pPr>
        <w:pStyle w:val="ConsPlusNormal"/>
        <w:spacing w:before="220"/>
        <w:ind w:firstLine="540"/>
        <w:jc w:val="both"/>
      </w:pPr>
      <w:r w:rsidRPr="00ED1044">
        <w:t>Туризм является одной из отраслей экономики с наибольшим мультипликативным эффектом, напрямую влияющим на развитие более 40 других смежных отраслей и привлечение инвестиций в развитие инфраструктуры города Москвы.</w:t>
      </w:r>
    </w:p>
    <w:p w:rsidR="008C5CB4" w:rsidRPr="00ED1044" w:rsidRDefault="008C5CB4">
      <w:pPr>
        <w:pStyle w:val="ConsPlusNormal"/>
        <w:spacing w:before="220"/>
        <w:ind w:firstLine="540"/>
        <w:jc w:val="both"/>
      </w:pPr>
      <w:r w:rsidRPr="00ED1044">
        <w:t>Динамика развития туристской отрасли города Москвы в последние годы характеризуется стабильным ростом большинства показателей. Число туристских прибытий превышает 24 млн человек в год.</w:t>
      </w:r>
    </w:p>
    <w:p w:rsidR="008C5CB4" w:rsidRPr="00ED1044" w:rsidRDefault="008C5CB4">
      <w:pPr>
        <w:pStyle w:val="ConsPlusNormal"/>
        <w:spacing w:before="220"/>
        <w:ind w:firstLine="540"/>
        <w:jc w:val="both"/>
      </w:pPr>
      <w:r w:rsidRPr="00ED1044">
        <w:t>Туристская инфраструктура города Москвы - это театры, музеи и выставочные залы, в том числе имеющие статус объектов всемирного наследия ЮНЕСКО, объектов культурно-исторического наследия, а также парки и городские общественные пространства, природные ресурсы, разнообразие инфраструктуры для отдыха, досуга и развлечений, богатая событийная программа в виде деловых, спортивных, культурно-развлекательных и музыкальных мероприятий.</w:t>
      </w:r>
    </w:p>
    <w:p w:rsidR="008C5CB4" w:rsidRPr="00ED1044" w:rsidRDefault="008C5CB4">
      <w:pPr>
        <w:pStyle w:val="ConsPlusNormal"/>
        <w:spacing w:before="220"/>
        <w:ind w:firstLine="540"/>
        <w:jc w:val="both"/>
      </w:pPr>
      <w:r w:rsidRPr="00ED1044">
        <w:t>Парки культуры и отдыха, музеи-заповедники и музеи-усадьбы, природные комплексы, иные территории зеленого фонда в городе Москве предоставляют высококачественный комплекс услуг для круглогодичного и повседневного отдыха различных категорий жителей и гостей города Москвы в местах, находящихся в транспортной и пешеходной доступности от места жительства или места пребывания.</w:t>
      </w:r>
    </w:p>
    <w:p w:rsidR="008C5CB4" w:rsidRPr="00ED1044" w:rsidRDefault="008C5CB4">
      <w:pPr>
        <w:pStyle w:val="ConsPlusNormal"/>
        <w:spacing w:before="220"/>
        <w:ind w:firstLine="540"/>
        <w:jc w:val="both"/>
      </w:pPr>
      <w:r w:rsidRPr="00ED1044">
        <w:t>Разнообразие и количество проводимых на указанных территориях культурно-массовых, спортивно-оздоровительных, экскурсионных мероприятий позволяет сделать их центрами притяжения как при организации государственных и городских праздников, так и при проведении мероприятий районного масштаба.</w:t>
      </w:r>
    </w:p>
    <w:p w:rsidR="008C5CB4" w:rsidRPr="00ED1044" w:rsidRDefault="008C5CB4">
      <w:pPr>
        <w:pStyle w:val="ConsPlusNormal"/>
        <w:spacing w:before="220"/>
        <w:ind w:firstLine="540"/>
        <w:jc w:val="both"/>
      </w:pPr>
      <w:r w:rsidRPr="00ED1044">
        <w:t>Архитектурные ансамбли, усадебные и дворцово-парковые комплексы представляют высокий исторический и художественный интерес для москвичей и гостей города Москвы.</w:t>
      </w:r>
    </w:p>
    <w:p w:rsidR="008C5CB4" w:rsidRPr="00ED1044" w:rsidRDefault="008C5CB4">
      <w:pPr>
        <w:pStyle w:val="ConsPlusNormal"/>
        <w:spacing w:before="220"/>
        <w:ind w:firstLine="540"/>
        <w:jc w:val="both"/>
      </w:pPr>
      <w:r w:rsidRPr="00ED1044">
        <w:t>Вместе с тем в сфере культуры и туризма города Москвы имеется ряд вопросов, на решение которых необходимо обратить внимание:</w:t>
      </w:r>
    </w:p>
    <w:p w:rsidR="008C5CB4" w:rsidRPr="00ED1044" w:rsidRDefault="008C5CB4">
      <w:pPr>
        <w:pStyle w:val="ConsPlusNormal"/>
        <w:spacing w:before="220"/>
        <w:ind w:firstLine="540"/>
        <w:jc w:val="both"/>
      </w:pPr>
      <w:r w:rsidRPr="00ED1044">
        <w:t>- необходимость развития цифровых сервисов государственных учреждений культуры города Москвы;</w:t>
      </w:r>
    </w:p>
    <w:p w:rsidR="008C5CB4" w:rsidRPr="00ED1044" w:rsidRDefault="008C5CB4">
      <w:pPr>
        <w:pStyle w:val="ConsPlusNormal"/>
        <w:spacing w:before="220"/>
        <w:ind w:firstLine="540"/>
        <w:jc w:val="both"/>
      </w:pPr>
      <w:r w:rsidRPr="00ED1044">
        <w:t>- необходимость модернизации имущественного комплекса государственных учреждений культуры города Москвы и объектов инфраструктуры в связи с растущей посещаемостью государственных учреждений культуры города Москвы, парковых территорий, музеев-заповедников и музеев-усадеб;</w:t>
      </w:r>
    </w:p>
    <w:p w:rsidR="008C5CB4" w:rsidRPr="00ED1044" w:rsidRDefault="008C5CB4">
      <w:pPr>
        <w:pStyle w:val="ConsPlusNormal"/>
        <w:spacing w:before="220"/>
        <w:ind w:firstLine="540"/>
        <w:jc w:val="both"/>
      </w:pPr>
      <w:r w:rsidRPr="00ED1044">
        <w:t>- недостаточно активное развитие практики выстраивания партнерских отношений между государственными институциями и негосударственными организациями, привлечения частных организаций для государственно-частного партнерства;</w:t>
      </w:r>
    </w:p>
    <w:p w:rsidR="008C5CB4" w:rsidRPr="00ED1044" w:rsidRDefault="008C5CB4">
      <w:pPr>
        <w:pStyle w:val="ConsPlusNormal"/>
        <w:spacing w:before="220"/>
        <w:ind w:firstLine="540"/>
        <w:jc w:val="both"/>
      </w:pPr>
      <w:r w:rsidRPr="00ED1044">
        <w:t xml:space="preserve">- необходимость системного продвижения туристского потенциала города Москвы в России и за рубежом, развития имеющихся и создания новых объектов туристского интереса и событийной </w:t>
      </w:r>
      <w:r w:rsidRPr="00ED1044">
        <w:lastRenderedPageBreak/>
        <w:t>программы города Москвы, повышения качества туристских услуг, в том числе за счет повышения качества подготовки кадров для туристской отрасли, развития номерного фонда.</w:t>
      </w:r>
    </w:p>
    <w:p w:rsidR="008C5CB4" w:rsidRPr="00ED1044" w:rsidRDefault="008C5CB4">
      <w:pPr>
        <w:pStyle w:val="ConsPlusNormal"/>
        <w:jc w:val="both"/>
      </w:pPr>
    </w:p>
    <w:p w:rsidR="008C5CB4" w:rsidRPr="00ED1044" w:rsidRDefault="008C5CB4">
      <w:pPr>
        <w:pStyle w:val="ConsPlusTitle"/>
        <w:jc w:val="center"/>
        <w:outlineLvl w:val="1"/>
      </w:pPr>
      <w:r w:rsidRPr="00ED1044">
        <w:t>2. Прогноз развития сферы культуры и туризма города Москвы.</w:t>
      </w:r>
    </w:p>
    <w:p w:rsidR="008C5CB4" w:rsidRPr="00ED1044" w:rsidRDefault="008C5CB4">
      <w:pPr>
        <w:pStyle w:val="ConsPlusTitle"/>
        <w:jc w:val="center"/>
      </w:pPr>
      <w:r w:rsidRPr="00ED1044">
        <w:t>Планируемые показатели и результаты Государственной</w:t>
      </w:r>
    </w:p>
    <w:p w:rsidR="008C5CB4" w:rsidRPr="00ED1044" w:rsidRDefault="008C5CB4">
      <w:pPr>
        <w:pStyle w:val="ConsPlusTitle"/>
        <w:jc w:val="center"/>
      </w:pPr>
      <w:r w:rsidRPr="00ED1044">
        <w:t>программы города Москвы</w:t>
      </w:r>
    </w:p>
    <w:p w:rsidR="008C5CB4" w:rsidRPr="00ED1044" w:rsidRDefault="008C5CB4">
      <w:pPr>
        <w:pStyle w:val="ConsPlusNormal"/>
        <w:jc w:val="both"/>
      </w:pPr>
    </w:p>
    <w:p w:rsidR="008C5CB4" w:rsidRPr="00ED1044" w:rsidRDefault="008C5CB4">
      <w:pPr>
        <w:pStyle w:val="ConsPlusNormal"/>
        <w:ind w:firstLine="540"/>
        <w:jc w:val="both"/>
      </w:pPr>
      <w:r w:rsidRPr="00ED1044">
        <w:t>В планах развития сферы культуры и туризма города Москвы в соответствии со стратегическими направлениями, целями и задачами до 2030 года предусмотрено формирование уникального отечественного культурно-туристского и креативного кластера и реализация потенциала города Москвы как центра культурно-исторического и культурно-событийного туризма мирового уровня.</w:t>
      </w:r>
    </w:p>
    <w:p w:rsidR="008C5CB4" w:rsidRPr="00ED1044" w:rsidRDefault="008C5CB4">
      <w:pPr>
        <w:pStyle w:val="ConsPlusNormal"/>
        <w:spacing w:before="220"/>
        <w:ind w:firstLine="540"/>
        <w:jc w:val="both"/>
      </w:pPr>
      <w:r w:rsidRPr="00ED1044">
        <w:t>Развитие сферы культуры и туризма на ближайшие годы станет также одним из стратегически важных направлений социально-экономического развития города Москвы, которое будет способствовать росту занятости и доходов населения города Москвы, а также созданию благоприятных условий для предпринимательской активности.</w:t>
      </w:r>
    </w:p>
    <w:p w:rsidR="008C5CB4" w:rsidRPr="00ED1044" w:rsidRDefault="008C5CB4">
      <w:pPr>
        <w:pStyle w:val="ConsPlusNormal"/>
        <w:spacing w:before="220"/>
        <w:ind w:firstLine="540"/>
        <w:jc w:val="both"/>
      </w:pPr>
      <w:r w:rsidRPr="00ED1044">
        <w:t>Посещаемость государственных учреждений культуры города Москвы и культурно-досуговых мероприятий должна к 2030 году составить около 51 млн человек в год.</w:t>
      </w:r>
    </w:p>
    <w:p w:rsidR="008C5CB4" w:rsidRPr="00ED1044" w:rsidRDefault="008C5CB4">
      <w:pPr>
        <w:pStyle w:val="ConsPlusNormal"/>
        <w:spacing w:before="220"/>
        <w:ind w:firstLine="540"/>
        <w:jc w:val="both"/>
      </w:pPr>
      <w:r w:rsidRPr="00ED1044">
        <w:t>Особое внимание будет уделяться вовлечению в творческую деятельность детей и молодежи города Москвы. К 2030 году количество юных москвичей, охваченных образовательными и творческими программами, направленными на развитие творческого потенциала, знаний и компетенций в сфере культуры и искусства, превысит 740 тыс. человек.</w:t>
      </w:r>
    </w:p>
    <w:p w:rsidR="008C5CB4" w:rsidRPr="00ED1044" w:rsidRDefault="008C5CB4">
      <w:pPr>
        <w:pStyle w:val="ConsPlusNormal"/>
        <w:spacing w:before="220"/>
        <w:ind w:firstLine="540"/>
        <w:jc w:val="both"/>
      </w:pPr>
      <w:r w:rsidRPr="00ED1044">
        <w:t>Дальнейшее развитие туристской отрасли города Москвы должно к 2030 году обеспечить рост туристских прибытий до 52 млн человек в год.</w:t>
      </w:r>
    </w:p>
    <w:p w:rsidR="008C5CB4" w:rsidRPr="00ED1044" w:rsidRDefault="008C5CB4">
      <w:pPr>
        <w:pStyle w:val="ConsPlusNormal"/>
        <w:spacing w:before="220"/>
        <w:ind w:firstLine="540"/>
        <w:jc w:val="both"/>
      </w:pPr>
      <w:proofErr w:type="spellStart"/>
      <w:r w:rsidRPr="00ED1044">
        <w:t>Конгрессно</w:t>
      </w:r>
      <w:proofErr w:type="spellEnd"/>
      <w:r w:rsidRPr="00ED1044">
        <w:t>-выставочный комплекс "ЭКСПО" на территории ВДНХ станет главной столичной площадкой для проведения форумов и конгрессов, а также крупнейшей в России платформой для организации передовых международных конференций и других мероприятий в сфере делового туризма, соберет на своей территории лучшие практики выставочной индустрии и позволит обеспечить высокую посещаемость и привлекательность новой зоны.</w:t>
      </w:r>
    </w:p>
    <w:p w:rsidR="008C5CB4" w:rsidRPr="00ED1044" w:rsidRDefault="008C5CB4">
      <w:pPr>
        <w:pStyle w:val="ConsPlusNormal"/>
        <w:spacing w:before="220"/>
        <w:ind w:firstLine="540"/>
        <w:jc w:val="both"/>
      </w:pPr>
      <w:r w:rsidRPr="00ED1044">
        <w:t>Частью Музейного города ВДНХ - крупнейшего музейно-выставочного комплекса страны, объединяющего более 30 объектов, станет "</w:t>
      </w:r>
      <w:proofErr w:type="spellStart"/>
      <w:r w:rsidRPr="00ED1044">
        <w:t>Биокластер</w:t>
      </w:r>
      <w:proofErr w:type="spellEnd"/>
      <w:r w:rsidRPr="00ED1044">
        <w:t>". Этот масштабный уникальный проект Государственного биологического музея имени К.А. Тимирязева позволит сделать значительный шаг в развитии культурного и образовательного туристического потенциала города Москвы.</w:t>
      </w:r>
    </w:p>
    <w:p w:rsidR="008C5CB4" w:rsidRPr="00ED1044" w:rsidRDefault="008C5CB4">
      <w:pPr>
        <w:pStyle w:val="ConsPlusNormal"/>
        <w:spacing w:before="220"/>
        <w:ind w:firstLine="540"/>
        <w:jc w:val="both"/>
      </w:pPr>
      <w:r w:rsidRPr="00ED1044">
        <w:t>Новым туристическим брендом города Москвы и центром притяжения для любителей циркового искусства станет новое здание Большого Московского цирка с интерактивным инновационным оснащением, позволяющим проводить уникальные по своим технологическим характеристикам представления.</w:t>
      </w:r>
    </w:p>
    <w:p w:rsidR="008C5CB4" w:rsidRPr="00ED1044" w:rsidRDefault="008C5CB4">
      <w:pPr>
        <w:pStyle w:val="ConsPlusNormal"/>
        <w:spacing w:before="220"/>
        <w:ind w:firstLine="540"/>
        <w:jc w:val="both"/>
      </w:pPr>
      <w:r w:rsidRPr="00ED1044">
        <w:t>Количество посетителей цирковых представлений в 2030 году составит свыше одного млн человек в год.</w:t>
      </w:r>
    </w:p>
    <w:p w:rsidR="008C5CB4" w:rsidRPr="00ED1044" w:rsidRDefault="008C5CB4">
      <w:pPr>
        <w:pStyle w:val="ConsPlusNormal"/>
        <w:spacing w:before="220"/>
        <w:ind w:firstLine="540"/>
        <w:jc w:val="both"/>
      </w:pPr>
      <w:r w:rsidRPr="00ED1044">
        <w:t xml:space="preserve">Дальнейшее развитие инфраструктуры Московского международного </w:t>
      </w:r>
      <w:proofErr w:type="spellStart"/>
      <w:r w:rsidRPr="00ED1044">
        <w:t>кинокластера</w:t>
      </w:r>
      <w:proofErr w:type="spellEnd"/>
      <w:r w:rsidRPr="00ED1044">
        <w:t xml:space="preserve"> будет способствовать созданию благоприятных условий для увеличения производства отечественного </w:t>
      </w:r>
      <w:proofErr w:type="spellStart"/>
      <w:r w:rsidRPr="00ED1044">
        <w:t>киноконтента</w:t>
      </w:r>
      <w:proofErr w:type="spellEnd"/>
      <w:r w:rsidRPr="00ED1044">
        <w:t>, развитию международного сотрудничества в области киноиндустрии, что позволит к 2030 году увеличить количество киносъемок в городе Москве на 20 процентов и обеспечит рост числа рабочих мест в отрасли кинопроизводства и кинопроката до 5 процентов.</w:t>
      </w:r>
    </w:p>
    <w:p w:rsidR="008C5CB4" w:rsidRPr="00ED1044" w:rsidRDefault="008C5CB4">
      <w:pPr>
        <w:pStyle w:val="ConsPlusNormal"/>
        <w:spacing w:before="220"/>
        <w:ind w:firstLine="540"/>
        <w:jc w:val="both"/>
      </w:pPr>
      <w:r w:rsidRPr="00ED1044">
        <w:t>В целом реализация мероприятий по развитию креативных индустрий в городе Москве позволит к 2030 году значительно увеличить их долю в валовом региональном продукте.</w:t>
      </w:r>
    </w:p>
    <w:p w:rsidR="008C5CB4" w:rsidRPr="00ED1044" w:rsidRDefault="008C5CB4">
      <w:pPr>
        <w:pStyle w:val="ConsPlusNormal"/>
        <w:jc w:val="both"/>
      </w:pPr>
    </w:p>
    <w:p w:rsidR="008C5CB4" w:rsidRPr="00ED1044" w:rsidRDefault="008C5CB4">
      <w:pPr>
        <w:pStyle w:val="ConsPlusTitle"/>
        <w:jc w:val="center"/>
        <w:outlineLvl w:val="1"/>
      </w:pPr>
      <w:r w:rsidRPr="00ED1044">
        <w:t>3. Цели и задачи Государственной программы города Москвы,</w:t>
      </w:r>
    </w:p>
    <w:p w:rsidR="008C5CB4" w:rsidRPr="00ED1044" w:rsidRDefault="008C5CB4">
      <w:pPr>
        <w:pStyle w:val="ConsPlusTitle"/>
        <w:jc w:val="center"/>
      </w:pPr>
      <w:r w:rsidRPr="00ED1044">
        <w:t>описание структурных элементов Государственной программы</w:t>
      </w:r>
    </w:p>
    <w:p w:rsidR="008C5CB4" w:rsidRPr="00ED1044" w:rsidRDefault="008C5CB4">
      <w:pPr>
        <w:pStyle w:val="ConsPlusTitle"/>
        <w:jc w:val="center"/>
      </w:pPr>
      <w:r w:rsidRPr="00ED1044">
        <w:t>города Москвы</w:t>
      </w:r>
    </w:p>
    <w:p w:rsidR="008C5CB4" w:rsidRPr="00ED1044" w:rsidRDefault="008C5CB4">
      <w:pPr>
        <w:pStyle w:val="ConsPlusNormal"/>
        <w:jc w:val="both"/>
      </w:pPr>
    </w:p>
    <w:p w:rsidR="008C5CB4" w:rsidRPr="00ED1044" w:rsidRDefault="008C5CB4">
      <w:pPr>
        <w:pStyle w:val="ConsPlusNormal"/>
        <w:ind w:firstLine="540"/>
        <w:jc w:val="both"/>
      </w:pPr>
      <w:r w:rsidRPr="00ED1044">
        <w:t>Цели Государственной программы города Москвы направлены на расширение условий доступности культурных ценностей и повышение заинтересованности людей в творческой деятельности:</w:t>
      </w:r>
    </w:p>
    <w:p w:rsidR="008C5CB4" w:rsidRPr="00ED1044" w:rsidRDefault="008C5CB4">
      <w:pPr>
        <w:pStyle w:val="ConsPlusNormal"/>
        <w:spacing w:before="220"/>
        <w:ind w:firstLine="540"/>
        <w:jc w:val="both"/>
      </w:pPr>
      <w:r w:rsidRPr="00ED1044">
        <w:t>- рост вовлеченности москвичей и туристов в культурную жизнь города Москвы;</w:t>
      </w:r>
    </w:p>
    <w:p w:rsidR="008C5CB4" w:rsidRPr="00ED1044" w:rsidRDefault="008C5CB4">
      <w:pPr>
        <w:pStyle w:val="ConsPlusNormal"/>
        <w:spacing w:before="220"/>
        <w:ind w:firstLine="540"/>
        <w:jc w:val="both"/>
      </w:pPr>
      <w:r w:rsidRPr="00ED1044">
        <w:t>- создание единой многоуровневой системы творческого образования, позволяющей предоставить возможность москвичам получить базовые знания и компетенции в области искусств и обеспечить непрерывность подготовки профессионалов в области искусств;</w:t>
      </w:r>
    </w:p>
    <w:p w:rsidR="008C5CB4" w:rsidRPr="00ED1044" w:rsidRDefault="008C5CB4">
      <w:pPr>
        <w:pStyle w:val="ConsPlusNormal"/>
        <w:spacing w:before="220"/>
        <w:ind w:firstLine="540"/>
        <w:jc w:val="both"/>
      </w:pPr>
      <w:r w:rsidRPr="00ED1044">
        <w:t>- развитие инфраструктуры парков культуры, отдыха и развлечений;</w:t>
      </w:r>
    </w:p>
    <w:p w:rsidR="008C5CB4" w:rsidRPr="00ED1044" w:rsidRDefault="008C5CB4">
      <w:pPr>
        <w:pStyle w:val="ConsPlusNormal"/>
        <w:spacing w:before="220"/>
        <w:ind w:firstLine="540"/>
        <w:jc w:val="both"/>
      </w:pPr>
      <w:r w:rsidRPr="00ED1044">
        <w:t>- развитие креативных индустрий;</w:t>
      </w:r>
    </w:p>
    <w:p w:rsidR="008C5CB4" w:rsidRPr="00ED1044" w:rsidRDefault="008C5CB4">
      <w:pPr>
        <w:pStyle w:val="ConsPlusNormal"/>
        <w:spacing w:before="220"/>
        <w:ind w:firstLine="540"/>
        <w:jc w:val="both"/>
      </w:pPr>
      <w:r w:rsidRPr="00ED1044">
        <w:t>- усиление роли туристской отрасли в развитии экономики города Москвы;</w:t>
      </w:r>
    </w:p>
    <w:p w:rsidR="008C5CB4" w:rsidRPr="00ED1044" w:rsidRDefault="008C5CB4">
      <w:pPr>
        <w:pStyle w:val="ConsPlusNormal"/>
        <w:spacing w:before="220"/>
        <w:ind w:firstLine="540"/>
        <w:jc w:val="both"/>
      </w:pPr>
      <w:r w:rsidRPr="00ED1044">
        <w:t>- улучшение имиджа города Москвы на внутреннем и международном рынках как лидера для делового и культурно-развлекательного туризма;</w:t>
      </w:r>
    </w:p>
    <w:p w:rsidR="008C5CB4" w:rsidRPr="00ED1044" w:rsidRDefault="008C5CB4">
      <w:pPr>
        <w:pStyle w:val="ConsPlusNormal"/>
        <w:spacing w:before="220"/>
        <w:ind w:firstLine="540"/>
        <w:jc w:val="both"/>
      </w:pPr>
      <w:r w:rsidRPr="00ED1044">
        <w:t>- обеспечение сохранения и популяризации объектов культурного наследия;</w:t>
      </w:r>
    </w:p>
    <w:p w:rsidR="008C5CB4" w:rsidRPr="00ED1044" w:rsidRDefault="008C5CB4">
      <w:pPr>
        <w:pStyle w:val="ConsPlusNormal"/>
        <w:spacing w:before="220"/>
        <w:ind w:firstLine="540"/>
        <w:jc w:val="both"/>
      </w:pPr>
      <w:r w:rsidRPr="00ED1044">
        <w:t>- повышение привлекательности фестивального движения в городе Москве.</w:t>
      </w:r>
    </w:p>
    <w:p w:rsidR="008C5CB4" w:rsidRPr="00ED1044" w:rsidRDefault="008C5CB4">
      <w:pPr>
        <w:pStyle w:val="ConsPlusNormal"/>
        <w:spacing w:before="220"/>
        <w:ind w:firstLine="540"/>
        <w:jc w:val="both"/>
      </w:pPr>
      <w:r w:rsidRPr="00ED1044">
        <w:t>Для достижения указанных целей необходимо решить следующие задачи:</w:t>
      </w:r>
    </w:p>
    <w:p w:rsidR="008C5CB4" w:rsidRPr="00ED1044" w:rsidRDefault="008C5CB4">
      <w:pPr>
        <w:pStyle w:val="ConsPlusNormal"/>
        <w:spacing w:before="220"/>
        <w:ind w:firstLine="540"/>
        <w:jc w:val="both"/>
      </w:pPr>
      <w:r w:rsidRPr="00ED1044">
        <w:t>- увеличение вовлеченности москвичей и туристов в культурную жизнь города Москвы;</w:t>
      </w:r>
    </w:p>
    <w:p w:rsidR="008C5CB4" w:rsidRPr="00ED1044" w:rsidRDefault="008C5CB4">
      <w:pPr>
        <w:pStyle w:val="ConsPlusNormal"/>
        <w:spacing w:before="220"/>
        <w:ind w:firstLine="540"/>
        <w:jc w:val="both"/>
      </w:pPr>
      <w:r w:rsidRPr="00ED1044">
        <w:t>- рост числа детей в возрасте от 3 до 17 лет, вовлеченных в единую систему дополнительного образования в сфере культуры;</w:t>
      </w:r>
    </w:p>
    <w:p w:rsidR="008C5CB4" w:rsidRPr="00ED1044" w:rsidRDefault="008C5CB4">
      <w:pPr>
        <w:pStyle w:val="ConsPlusNormal"/>
        <w:spacing w:before="220"/>
        <w:ind w:firstLine="540"/>
        <w:jc w:val="both"/>
      </w:pPr>
      <w:r w:rsidRPr="00ED1044">
        <w:t>- создание комфортной инфраструктуры для пребывания посетителей на парковых территориях;</w:t>
      </w:r>
    </w:p>
    <w:p w:rsidR="008C5CB4" w:rsidRPr="00ED1044" w:rsidRDefault="008C5CB4">
      <w:pPr>
        <w:pStyle w:val="ConsPlusNormal"/>
        <w:spacing w:before="220"/>
        <w:ind w:firstLine="540"/>
        <w:jc w:val="both"/>
      </w:pPr>
      <w:r w:rsidRPr="00ED1044">
        <w:t>- рост доли креативных индустрий в валовом региональном продукте города Москвы;</w:t>
      </w:r>
    </w:p>
    <w:p w:rsidR="008C5CB4" w:rsidRPr="00ED1044" w:rsidRDefault="008C5CB4">
      <w:pPr>
        <w:pStyle w:val="ConsPlusNormal"/>
        <w:spacing w:before="220"/>
        <w:ind w:firstLine="540"/>
        <w:jc w:val="both"/>
      </w:pPr>
      <w:r w:rsidRPr="00ED1044">
        <w:t>- сбалансированное развитие туристской инфраструктуры и повышение качества туристского обслуживания иностранных граждан и граждан Российской Федерации;</w:t>
      </w:r>
    </w:p>
    <w:p w:rsidR="008C5CB4" w:rsidRPr="00ED1044" w:rsidRDefault="008C5CB4">
      <w:pPr>
        <w:pStyle w:val="ConsPlusNormal"/>
        <w:spacing w:before="220"/>
        <w:ind w:firstLine="540"/>
        <w:jc w:val="both"/>
      </w:pPr>
      <w:r w:rsidRPr="00ED1044">
        <w:t>- усиленное системное продвижение туристского потенциала Москвы в России и за рубежом;</w:t>
      </w:r>
    </w:p>
    <w:p w:rsidR="008C5CB4" w:rsidRPr="00ED1044" w:rsidRDefault="008C5CB4">
      <w:pPr>
        <w:pStyle w:val="ConsPlusNormal"/>
        <w:spacing w:before="220"/>
        <w:ind w:firstLine="540"/>
        <w:jc w:val="both"/>
      </w:pPr>
      <w:r w:rsidRPr="00ED1044">
        <w:t>- широкое внедрение цифровых технологий в культурное пространство и сферу туризма города Москвы;</w:t>
      </w:r>
    </w:p>
    <w:p w:rsidR="008C5CB4" w:rsidRPr="00ED1044" w:rsidRDefault="008C5CB4">
      <w:pPr>
        <w:pStyle w:val="ConsPlusNormal"/>
        <w:spacing w:before="220"/>
        <w:ind w:firstLine="540"/>
        <w:jc w:val="both"/>
      </w:pPr>
      <w:r w:rsidRPr="00ED1044">
        <w:t>- приведение в удовлетворительное состояние объектов культурного наследия;</w:t>
      </w:r>
    </w:p>
    <w:p w:rsidR="008C5CB4" w:rsidRPr="00ED1044" w:rsidRDefault="008C5CB4">
      <w:pPr>
        <w:pStyle w:val="ConsPlusNormal"/>
        <w:spacing w:before="220"/>
        <w:ind w:firstLine="540"/>
        <w:jc w:val="both"/>
      </w:pPr>
      <w:r w:rsidRPr="00ED1044">
        <w:t>- снижение доли объектов культурного наследия, требующих проведения комплексных работ;</w:t>
      </w:r>
    </w:p>
    <w:p w:rsidR="008C5CB4" w:rsidRPr="00ED1044" w:rsidRDefault="008C5CB4">
      <w:pPr>
        <w:pStyle w:val="ConsPlusNormal"/>
        <w:spacing w:before="220"/>
        <w:ind w:firstLine="540"/>
        <w:jc w:val="both"/>
      </w:pPr>
      <w:r w:rsidRPr="00ED1044">
        <w:t>- создание фестивальной площадки как места круглогодичного досуга в шаговой доступности от места жительства.</w:t>
      </w:r>
    </w:p>
    <w:p w:rsidR="008C5CB4" w:rsidRPr="00ED1044" w:rsidRDefault="008C5CB4">
      <w:pPr>
        <w:pStyle w:val="ConsPlusNormal"/>
        <w:spacing w:before="220"/>
        <w:ind w:firstLine="540"/>
        <w:jc w:val="both"/>
      </w:pPr>
      <w:r w:rsidRPr="00ED1044">
        <w:t xml:space="preserve">Реализация целей и задач Государственной программы города Москвы осуществляется в </w:t>
      </w:r>
      <w:r w:rsidRPr="00ED1044">
        <w:lastRenderedPageBreak/>
        <w:t>рамках выполнения мероприятий подпрограмм Государственной программы города Москвы, которые выделены исходя из основных направлений развития сферы культуры и туризма в городе Москве, а также по видам государственных учреждений культуры города Москвы:</w:t>
      </w:r>
    </w:p>
    <w:p w:rsidR="008C5CB4" w:rsidRPr="00ED1044" w:rsidRDefault="008C5CB4">
      <w:pPr>
        <w:pStyle w:val="ConsPlusNormal"/>
        <w:spacing w:before="220"/>
        <w:ind w:firstLine="540"/>
        <w:jc w:val="both"/>
      </w:pPr>
      <w:r w:rsidRPr="00ED1044">
        <w:t>- подпрограмма "Музеи и выставочные залы";</w:t>
      </w:r>
    </w:p>
    <w:p w:rsidR="008C5CB4" w:rsidRPr="00ED1044" w:rsidRDefault="008C5CB4">
      <w:pPr>
        <w:pStyle w:val="ConsPlusNormal"/>
        <w:spacing w:before="220"/>
        <w:ind w:firstLine="540"/>
        <w:jc w:val="both"/>
      </w:pPr>
      <w:r w:rsidRPr="00ED1044">
        <w:t>- подпрограмма "Театры, концертные организации и учреждения кинофикации";</w:t>
      </w:r>
    </w:p>
    <w:p w:rsidR="008C5CB4" w:rsidRPr="00ED1044" w:rsidRDefault="008C5CB4">
      <w:pPr>
        <w:pStyle w:val="ConsPlusNormal"/>
        <w:spacing w:before="220"/>
        <w:ind w:firstLine="540"/>
        <w:jc w:val="both"/>
      </w:pPr>
      <w:r w:rsidRPr="00ED1044">
        <w:t>- подпрограмма "Библиотеки";</w:t>
      </w:r>
    </w:p>
    <w:p w:rsidR="008C5CB4" w:rsidRPr="00ED1044" w:rsidRDefault="008C5CB4">
      <w:pPr>
        <w:pStyle w:val="ConsPlusNormal"/>
        <w:spacing w:before="220"/>
        <w:ind w:firstLine="540"/>
        <w:jc w:val="both"/>
      </w:pPr>
      <w:r w:rsidRPr="00ED1044">
        <w:t>- подпрограмма "Культурные центры, дома культуры, клубы и молодежные центры";</w:t>
      </w:r>
    </w:p>
    <w:p w:rsidR="008C5CB4" w:rsidRPr="00ED1044" w:rsidRDefault="008C5CB4">
      <w:pPr>
        <w:pStyle w:val="ConsPlusNormal"/>
        <w:spacing w:before="220"/>
        <w:ind w:firstLine="540"/>
        <w:jc w:val="both"/>
      </w:pPr>
      <w:r w:rsidRPr="00ED1044">
        <w:t>- подпрограмма "Развитие межрегиональных и международных культурных связей";</w:t>
      </w:r>
    </w:p>
    <w:p w:rsidR="008C5CB4" w:rsidRPr="00ED1044" w:rsidRDefault="008C5CB4">
      <w:pPr>
        <w:pStyle w:val="ConsPlusNormal"/>
        <w:spacing w:before="220"/>
        <w:ind w:firstLine="540"/>
        <w:jc w:val="both"/>
      </w:pPr>
      <w:r w:rsidRPr="00ED1044">
        <w:t>- подпрограмма "Развитие кадрового потенциала и научно-методическое обеспечение в сфере культуры";</w:t>
      </w:r>
    </w:p>
    <w:p w:rsidR="008C5CB4" w:rsidRPr="00ED1044" w:rsidRDefault="008C5CB4">
      <w:pPr>
        <w:pStyle w:val="ConsPlusNormal"/>
        <w:spacing w:before="220"/>
        <w:ind w:firstLine="540"/>
        <w:jc w:val="both"/>
      </w:pPr>
      <w:r w:rsidRPr="00ED1044">
        <w:t>- подпрограмма "Государственная охрана, сохранение и популяризация объектов культурного наследия";</w:t>
      </w:r>
    </w:p>
    <w:p w:rsidR="008C5CB4" w:rsidRPr="00ED1044" w:rsidRDefault="008C5CB4">
      <w:pPr>
        <w:pStyle w:val="ConsPlusNormal"/>
        <w:spacing w:before="220"/>
        <w:ind w:firstLine="540"/>
        <w:jc w:val="both"/>
      </w:pPr>
      <w:r w:rsidRPr="00ED1044">
        <w:t>- подпрограмма "Развитие культурно-туристической среды";</w:t>
      </w:r>
    </w:p>
    <w:p w:rsidR="008C5CB4" w:rsidRPr="00ED1044" w:rsidRDefault="008C5CB4">
      <w:pPr>
        <w:pStyle w:val="ConsPlusNormal"/>
        <w:spacing w:before="220"/>
        <w:ind w:firstLine="540"/>
        <w:jc w:val="both"/>
      </w:pPr>
      <w:r w:rsidRPr="00ED1044">
        <w:t>- подпрограмма "Парки культуры и отдыха, музеи-заповедники и музеи-усадьбы".</w:t>
      </w:r>
    </w:p>
    <w:p w:rsidR="008C5CB4" w:rsidRPr="00ED1044" w:rsidRDefault="008C5CB4">
      <w:pPr>
        <w:pStyle w:val="ConsPlusNormal"/>
        <w:jc w:val="both"/>
      </w:pPr>
    </w:p>
    <w:p w:rsidR="008C5CB4" w:rsidRPr="00ED1044" w:rsidRDefault="008C5CB4">
      <w:pPr>
        <w:pStyle w:val="ConsPlusTitle"/>
        <w:jc w:val="center"/>
        <w:outlineLvl w:val="1"/>
      </w:pPr>
      <w:r w:rsidRPr="00ED1044">
        <w:t>4. Задачи государственного управления, способы их</w:t>
      </w:r>
    </w:p>
    <w:p w:rsidR="008C5CB4" w:rsidRPr="00ED1044" w:rsidRDefault="008C5CB4">
      <w:pPr>
        <w:pStyle w:val="ConsPlusTitle"/>
        <w:jc w:val="center"/>
      </w:pPr>
      <w:r w:rsidRPr="00ED1044">
        <w:t>эффективного решения в сфере культуры и туризма</w:t>
      </w:r>
    </w:p>
    <w:p w:rsidR="008C5CB4" w:rsidRPr="00ED1044" w:rsidRDefault="008C5CB4">
      <w:pPr>
        <w:pStyle w:val="ConsPlusTitle"/>
        <w:jc w:val="center"/>
      </w:pPr>
      <w:r w:rsidRPr="00ED1044">
        <w:t>города Москвы</w:t>
      </w:r>
    </w:p>
    <w:p w:rsidR="008C5CB4" w:rsidRPr="00ED1044" w:rsidRDefault="008C5CB4">
      <w:pPr>
        <w:pStyle w:val="ConsPlusNormal"/>
        <w:jc w:val="both"/>
      </w:pPr>
    </w:p>
    <w:p w:rsidR="008C5CB4" w:rsidRPr="00ED1044" w:rsidRDefault="008C5CB4">
      <w:pPr>
        <w:pStyle w:val="ConsPlusNormal"/>
        <w:ind w:firstLine="540"/>
        <w:jc w:val="both"/>
      </w:pPr>
      <w:r w:rsidRPr="00ED1044">
        <w:t>Важнейшим условием успешной и эффективной реализации Государственной программы города Москвы является дальнейшее совершенствование законодательства города Москвы в сфере культуры и туризма, в том числе формирование надлежащей правовой базы, направленной на поддержку и развитие в городе Москве благотворительности, меценатства, спонсорства, государственно-частного партнерства в сфере культуры.</w:t>
      </w:r>
    </w:p>
    <w:p w:rsidR="008C5CB4" w:rsidRPr="00ED1044" w:rsidRDefault="008C5CB4">
      <w:pPr>
        <w:pStyle w:val="ConsPlusNormal"/>
        <w:spacing w:before="220"/>
        <w:ind w:firstLine="540"/>
        <w:jc w:val="both"/>
      </w:pPr>
      <w:r w:rsidRPr="00ED1044">
        <w:t>В целях совершенствования правового регулирования, актуализации правовой базы в городе Москве проводится мониторинг правовых актов города Москвы, а также осуществляется работа по формированию единообразной правоприменительной практики и оказанию методической помощи субъектам правоотношений в сфере культуры и туризма в городе Москве.</w:t>
      </w:r>
    </w:p>
    <w:p w:rsidR="008C5CB4" w:rsidRPr="00ED1044" w:rsidRDefault="008C5CB4">
      <w:pPr>
        <w:pStyle w:val="ConsPlusNormal"/>
        <w:jc w:val="both"/>
      </w:pPr>
    </w:p>
    <w:p w:rsidR="008C5CB4" w:rsidRPr="00ED1044" w:rsidRDefault="008C5CB4">
      <w:pPr>
        <w:pStyle w:val="ConsPlusTitle"/>
        <w:jc w:val="center"/>
        <w:outlineLvl w:val="1"/>
      </w:pPr>
      <w:r w:rsidRPr="00ED1044">
        <w:t>5. Сведения о взаимосвязи с национальными целями развития</w:t>
      </w:r>
    </w:p>
    <w:p w:rsidR="008C5CB4" w:rsidRPr="00ED1044" w:rsidRDefault="008C5CB4">
      <w:pPr>
        <w:pStyle w:val="ConsPlusTitle"/>
        <w:jc w:val="center"/>
      </w:pPr>
      <w:r w:rsidRPr="00ED1044">
        <w:t>Российской Федерации, показателями для оценки эффективности</w:t>
      </w:r>
    </w:p>
    <w:p w:rsidR="008C5CB4" w:rsidRPr="00ED1044" w:rsidRDefault="008C5CB4">
      <w:pPr>
        <w:pStyle w:val="ConsPlusTitle"/>
        <w:jc w:val="center"/>
      </w:pPr>
      <w:r w:rsidRPr="00ED1044">
        <w:t>деятельности высших должностных лиц субъектов</w:t>
      </w:r>
    </w:p>
    <w:p w:rsidR="008C5CB4" w:rsidRPr="00ED1044" w:rsidRDefault="008C5CB4">
      <w:pPr>
        <w:pStyle w:val="ConsPlusTitle"/>
        <w:jc w:val="center"/>
      </w:pPr>
      <w:r w:rsidRPr="00ED1044">
        <w:t>Российской Федерации и деятельности исполнительных органов</w:t>
      </w:r>
    </w:p>
    <w:p w:rsidR="008C5CB4" w:rsidRPr="00ED1044" w:rsidRDefault="008C5CB4">
      <w:pPr>
        <w:pStyle w:val="ConsPlusTitle"/>
        <w:jc w:val="center"/>
      </w:pPr>
      <w:r w:rsidRPr="00ED1044">
        <w:t>субъектов Российской Федерации</w:t>
      </w:r>
    </w:p>
    <w:p w:rsidR="008C5CB4" w:rsidRPr="00ED1044" w:rsidRDefault="008C5CB4">
      <w:pPr>
        <w:pStyle w:val="ConsPlusNormal"/>
        <w:jc w:val="both"/>
      </w:pPr>
    </w:p>
    <w:p w:rsidR="008C5CB4" w:rsidRPr="00ED1044" w:rsidRDefault="008C5CB4">
      <w:pPr>
        <w:pStyle w:val="ConsPlusNormal"/>
        <w:ind w:firstLine="540"/>
        <w:jc w:val="both"/>
      </w:pPr>
      <w:r w:rsidRPr="00ED1044">
        <w:t>Реализация Государственной программы города Москвы направлена на достижение национальных целей "Реализация потенциала каждого человека, развитие его талантов, воспитание патриотичной и социально ответственной личности" и "Устойчивая и динамичная экономика", определенных Указом Президента Российской Федерации от 7 мая 2024 г. N 309 "О национальных целях развития Российской Федерации на период до 2030 года и на перспективу до 2036 года", а также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Федерации.</w:t>
      </w:r>
    </w:p>
    <w:p w:rsidR="008C5CB4" w:rsidRPr="00ED1044" w:rsidRDefault="008C5CB4">
      <w:pPr>
        <w:pStyle w:val="ConsPlusNormal"/>
        <w:jc w:val="both"/>
      </w:pPr>
    </w:p>
    <w:p w:rsidR="008C5CB4" w:rsidRPr="00ED1044" w:rsidRDefault="008C5CB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C5CB4" w:rsidRPr="00ED1044" w:rsidSect="006433A6">
      <w:footerReference w:type="default" r:id="rId6"/>
      <w:pgSz w:w="11906" w:h="16838"/>
      <w:pgMar w:top="1134" w:right="851" w:bottom="1134" w:left="170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1A9" w:rsidRDefault="008B01A9" w:rsidP="00205507">
      <w:pPr>
        <w:spacing w:after="0" w:line="240" w:lineRule="auto"/>
      </w:pPr>
      <w:r>
        <w:separator/>
      </w:r>
    </w:p>
  </w:endnote>
  <w:endnote w:type="continuationSeparator" w:id="0">
    <w:p w:rsidR="008B01A9" w:rsidRDefault="008B01A9" w:rsidP="00205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578340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6433A6" w:rsidRPr="006433A6" w:rsidRDefault="006433A6">
            <w:pPr>
              <w:pStyle w:val="a5"/>
              <w:jc w:val="right"/>
            </w:pPr>
            <w:r w:rsidRPr="006433A6">
              <w:t xml:space="preserve">Страница </w:t>
            </w:r>
            <w:r w:rsidRPr="006433A6">
              <w:rPr>
                <w:bCs/>
                <w:sz w:val="24"/>
                <w:szCs w:val="24"/>
              </w:rPr>
              <w:fldChar w:fldCharType="begin"/>
            </w:r>
            <w:r w:rsidRPr="006433A6">
              <w:rPr>
                <w:bCs/>
              </w:rPr>
              <w:instrText>PAGE</w:instrText>
            </w:r>
            <w:r w:rsidRPr="006433A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7</w:t>
            </w:r>
            <w:r w:rsidRPr="006433A6">
              <w:rPr>
                <w:bCs/>
                <w:sz w:val="24"/>
                <w:szCs w:val="24"/>
              </w:rPr>
              <w:fldChar w:fldCharType="end"/>
            </w:r>
            <w:r w:rsidRPr="006433A6">
              <w:t xml:space="preserve"> из </w:t>
            </w:r>
            <w:r w:rsidRPr="006433A6">
              <w:rPr>
                <w:bCs/>
                <w:sz w:val="24"/>
                <w:szCs w:val="24"/>
              </w:rPr>
              <w:fldChar w:fldCharType="begin"/>
            </w:r>
            <w:r w:rsidRPr="006433A6">
              <w:rPr>
                <w:bCs/>
              </w:rPr>
              <w:instrText>NUMPAGES</w:instrText>
            </w:r>
            <w:r w:rsidRPr="006433A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7</w:t>
            </w:r>
            <w:r w:rsidRPr="006433A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05507" w:rsidRPr="006433A6" w:rsidRDefault="0020550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1A9" w:rsidRDefault="008B01A9" w:rsidP="00205507">
      <w:pPr>
        <w:spacing w:after="0" w:line="240" w:lineRule="auto"/>
      </w:pPr>
      <w:r>
        <w:separator/>
      </w:r>
    </w:p>
  </w:footnote>
  <w:footnote w:type="continuationSeparator" w:id="0">
    <w:p w:rsidR="008B01A9" w:rsidRDefault="008B01A9" w:rsidP="002055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CB4"/>
    <w:rsid w:val="00205507"/>
    <w:rsid w:val="006433A6"/>
    <w:rsid w:val="008B01A9"/>
    <w:rsid w:val="008C5CB4"/>
    <w:rsid w:val="00B17AF7"/>
    <w:rsid w:val="00B42B5F"/>
    <w:rsid w:val="00ED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5C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5C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C5C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05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5507"/>
  </w:style>
  <w:style w:type="paragraph" w:styleId="a5">
    <w:name w:val="footer"/>
    <w:basedOn w:val="a"/>
    <w:link w:val="a6"/>
    <w:uiPriority w:val="99"/>
    <w:unhideWhenUsed/>
    <w:rsid w:val="00205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5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2774</Words>
  <Characters>15817</Characters>
  <Application>Microsoft Office Word</Application>
  <DocSecurity>0</DocSecurity>
  <Lines>131</Lines>
  <Paragraphs>37</Paragraphs>
  <ScaleCrop>false</ScaleCrop>
  <Company/>
  <LinksUpToDate>false</LinksUpToDate>
  <CharactersWithSpaces>18554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2025-12-08T12:41:00Z</dcterms:created>
  <dcterms:modified xsi:type="dcterms:W3CDTF">2025-12-08T12:48:00Z</dcterms:modified>
</cp:coreProperties>
</file>